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end="-720" w:hanging="0"/>
        <w:jc w:val="both"/>
        <w:rPr/>
      </w:pPr>
      <w:r>
        <w:rPr>
          <w:rFonts w:cs="Times" w:ascii="Times" w:hAnsi="Times"/>
          <w:b/>
        </w:rPr>
        <w:t>Document ID</w:t>
      </w:r>
      <w:r>
        <w:rPr>
          <w:rFonts w:cs="Times" w:ascii="Times" w:hAnsi="Times"/>
        </w:rPr>
        <w:t>: 07_03_03_1</w:t>
        <w:tab/>
      </w:r>
    </w:p>
    <w:p>
      <w:pPr>
        <w:pStyle w:val="Normal"/>
        <w:ind w:end="-720" w:hanging="0"/>
        <w:jc w:val="both"/>
        <w:rPr/>
      </w:pPr>
      <w:r>
        <w:rPr>
          <w:rFonts w:cs="Times" w:ascii="Times" w:hAnsi="Times"/>
          <w:b/>
        </w:rPr>
        <w:t>Date Received</w:t>
      </w:r>
      <w:r>
        <w:rPr>
          <w:rFonts w:cs="Times" w:ascii="Times" w:hAnsi="Times"/>
        </w:rPr>
        <w:t>: 2003-07-03</w:t>
        <w:tab/>
      </w:r>
      <w:r>
        <w:rPr>
          <w:rFonts w:cs="Times" w:ascii="Times" w:hAnsi="Times"/>
          <w:b/>
        </w:rPr>
        <w:t>Date Revised</w:t>
      </w:r>
      <w:r>
        <w:rPr>
          <w:rFonts w:cs="Times" w:ascii="Times" w:hAnsi="Times"/>
        </w:rPr>
        <w:t>: 2003-08-27</w:t>
        <w:tab/>
      </w:r>
      <w:r>
        <w:rPr>
          <w:rFonts w:cs="Times" w:ascii="Times" w:hAnsi="Times"/>
          <w:b/>
        </w:rPr>
        <w:t>Date Accepted</w:t>
      </w:r>
      <w:r>
        <w:rPr>
          <w:rFonts w:cs="Times" w:ascii="Times" w:hAnsi="Times"/>
        </w:rPr>
        <w:t>: 2003-09-04</w:t>
      </w:r>
    </w:p>
    <w:p>
      <w:pPr>
        <w:pStyle w:val="Normal"/>
        <w:ind w:end="-720" w:hanging="0"/>
        <w:jc w:val="both"/>
        <w:rPr/>
      </w:pPr>
      <w:r>
        <w:rPr>
          <w:rFonts w:cs="Times" w:ascii="Times" w:hAnsi="Times"/>
          <w:b/>
        </w:rPr>
        <w:t>Curriculum Topic Benchmarks</w:t>
      </w:r>
      <w:r>
        <w:rPr>
          <w:rFonts w:cs="Times" w:ascii="Times" w:hAnsi="Times"/>
        </w:rPr>
        <w:t>: M2.3.11, M8.3.1, M8.3.12</w:t>
      </w:r>
    </w:p>
    <w:p>
      <w:pPr>
        <w:pStyle w:val="Normal"/>
        <w:ind w:end="-720" w:hanging="0"/>
        <w:jc w:val="both"/>
        <w:rPr/>
      </w:pPr>
      <w:r>
        <w:rPr>
          <w:rFonts w:cs="Times" w:ascii="Times" w:hAnsi="Times"/>
          <w:b/>
        </w:rPr>
        <w:t>Grade Level</w:t>
      </w:r>
      <w:r>
        <w:rPr>
          <w:rFonts w:cs="Times" w:ascii="Times" w:hAnsi="Times"/>
        </w:rPr>
        <w:t>:   Middle School [6-8]</w:t>
      </w:r>
    </w:p>
    <w:p>
      <w:pPr>
        <w:pStyle w:val="Normal"/>
        <w:rPr/>
      </w:pPr>
      <w:r>
        <w:rPr>
          <w:rFonts w:cs="Times" w:ascii="Times" w:hAnsi="Times"/>
          <w:b/>
        </w:rPr>
        <w:t>Subject Keywords</w:t>
      </w:r>
      <w:r>
        <w:rPr>
          <w:rFonts w:cs="Times" w:ascii="Times" w:hAnsi="Times"/>
        </w:rPr>
        <w:t>: number puzzles, algebra, mathematical tricks</w:t>
      </w:r>
    </w:p>
    <w:p>
      <w:pPr>
        <w:pStyle w:val="Normal"/>
        <w:ind w:end="-720" w:hanging="0"/>
        <w:jc w:val="both"/>
        <w:rPr/>
      </w:pPr>
      <w:r>
        <w:rPr>
          <w:rFonts w:cs="Times" w:ascii="Times" w:hAnsi="Times"/>
          <w:b/>
        </w:rPr>
        <w:t>Rating</w:t>
      </w:r>
      <w:r>
        <w:rPr>
          <w:rFonts w:cs="Times" w:ascii="Times" w:hAnsi="Times"/>
        </w:rPr>
        <w:t>:  Moderate</w:t>
      </w:r>
    </w:p>
    <w:p>
      <w:pPr>
        <w:pStyle w:val="Normal"/>
        <w:ind w:end="-720" w:hanging="0"/>
        <w:jc w:val="both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ind w:end="-720" w:hanging="0"/>
        <w:jc w:val="center"/>
        <w:rPr>
          <w:b/>
          <w:b/>
          <w:sz w:val="36"/>
        </w:rPr>
      </w:pPr>
      <w:r>
        <w:rPr>
          <w:b/>
          <w:sz w:val="36"/>
        </w:rPr>
        <w:t>Algebra Magic – Create Your Own Number Puzzles</w:t>
      </w:r>
    </w:p>
    <w:p>
      <w:pPr>
        <w:pStyle w:val="Normal"/>
        <w:ind w:end="-720" w:hanging="0"/>
        <w:jc w:val="both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ind w:end="-720" w:hanging="0"/>
        <w:jc w:val="both"/>
        <w:rPr/>
      </w:pPr>
      <w:r>
        <w:rPr>
          <w:b/>
        </w:rPr>
        <w:t>By</w:t>
      </w:r>
      <w:r>
        <w:rPr/>
        <w:t xml:space="preserve">: </w:t>
      </w:r>
      <w:r>
        <w:rPr>
          <w:sz w:val="22"/>
        </w:rPr>
        <w:t>Ramakrishnan Menon, California State University Los Angeles, 5151 State University Drive, Los Angeles, CA 90032 e-mail: rmenon@calstatela.edu</w:t>
      </w:r>
    </w:p>
    <w:p>
      <w:pPr>
        <w:pStyle w:val="Normal"/>
        <w:ind w:end="-720" w:hanging="0"/>
        <w:jc w:val="both"/>
        <w:rPr/>
      </w:pPr>
      <w:r>
        <w:rPr/>
      </w:r>
    </w:p>
    <w:p>
      <w:pPr>
        <w:pStyle w:val="Normal"/>
        <w:ind w:end="-720" w:hanging="0"/>
        <w:jc w:val="both"/>
        <w:rPr/>
      </w:pPr>
      <w:r>
        <w:rPr>
          <w:b/>
        </w:rPr>
        <w:t>From</w:t>
      </w:r>
      <w:r>
        <w:rPr/>
        <w:t>:  The PUMAS Collection http://pumas.jpl.nasa.gov</w:t>
      </w:r>
    </w:p>
    <w:p>
      <w:pPr>
        <w:pStyle w:val="Normal"/>
        <w:ind w:end="-720" w:hanging="0"/>
        <w:jc w:val="both"/>
        <w:rPr>
          <w:sz w:val="20"/>
        </w:rPr>
      </w:pPr>
      <w:r>
        <w:rPr>
          <w:sz w:val="20"/>
        </w:rPr>
        <w:t>©2003, California Institute of Technology. ALL RIGHTS RESERVED. Based on U.S. Gov't sponsored research</w:t>
      </w:r>
    </w:p>
    <w:p>
      <w:pPr>
        <w:pStyle w:val="Normal"/>
        <w:ind w:end="-720" w:hanging="0"/>
        <w:jc w:val="both"/>
        <w:rPr>
          <w:sz w:val="20"/>
        </w:rPr>
      </w:pPr>
      <w:r>
        <w:rPr>
          <w:sz w:val="20"/>
        </w:rPr>
        <w:tab/>
        <w:t xml:space="preserve">   </w:t>
      </w:r>
    </w:p>
    <w:p>
      <w:pPr>
        <w:pStyle w:val="Normal"/>
        <w:ind w:end="-720" w:hanging="0"/>
        <w:jc w:val="both"/>
        <w:rPr>
          <w:sz w:val="20"/>
        </w:rPr>
      </w:pPr>
      <w:r>
        <w:rPr>
          <w:sz w:val="20"/>
        </w:rPr>
      </w:r>
    </w:p>
    <w:p>
      <w:pPr>
        <w:pStyle w:val="TextBody"/>
        <w:rPr/>
      </w:pPr>
      <w:r>
        <w:rPr/>
        <w:t>Many people think of algebra as dealing with solving equations that have letters and numbers, and that it is completely unrelated to anything outside the math classroom.  Also, teachers have a difficult time motivating students to learn algebra.  I have found that not only are number/magic puzzles quite common outside the classroom, but also that they motivate students, and that teachers can successfully use such number puzzles as an interesting lead-in to algebra.  Here I discuss two number/magic puzzles that can be demystified and explained by using algebra.</w:t>
      </w:r>
    </w:p>
    <w:p>
      <w:pPr>
        <w:pStyle w:val="Normal"/>
        <w:ind w:end="-720" w:hanging="0"/>
        <w:jc w:val="both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Heading3"/>
        <w:rPr/>
      </w:pPr>
      <w:r>
        <w:rPr/>
        <w:t>Number Puzzle One</w:t>
      </w:r>
    </w:p>
    <w:p>
      <w:pPr>
        <w:pStyle w:val="Footer"/>
        <w:tabs>
          <w:tab w:val="clear" w:pos="4320"/>
          <w:tab w:val="clear" w:pos="8640"/>
        </w:tabs>
        <w:rPr>
          <w:rFonts w:ascii="Times" w:hAnsi="Times" w:cs="Times"/>
        </w:rPr>
      </w:pPr>
      <w:r>
        <w:rPr>
          <w:rFonts w:cs="Times" w:ascii="Times" w:hAnsi="Times"/>
        </w:rPr>
        <w:tab/>
      </w:r>
    </w:p>
    <w:p>
      <w:pPr>
        <w:pStyle w:val="Normal"/>
        <w:ind w:end="-720" w:hanging="0"/>
        <w:rPr>
          <w:rFonts w:ascii="Times" w:hAnsi="Times" w:cs="Times"/>
        </w:rPr>
      </w:pPr>
      <w:r>
        <w:rPr>
          <w:rFonts w:cs="Times" w:ascii="Times" w:hAnsi="Times"/>
        </w:rPr>
        <w:t>An old number trick has directions as follows (the numbers/letters in parentheses are algebraic equivalents of the steps):</w:t>
      </w:r>
    </w:p>
    <w:p>
      <w:pPr>
        <w:pStyle w:val="Normal"/>
        <w:ind w:end="-720" w:hanging="0"/>
        <w:rPr>
          <w:rFonts w:ascii="Times" w:hAnsi="Times" w:cs="Times"/>
        </w:rPr>
      </w:pPr>
      <w:r>
        <w:rPr>
          <w:rFonts w:cs="Times" w:ascii="Times" w:hAnsi="Times"/>
        </w:rPr>
        <w:t>Step 1: Write down the year you were born.  [p]</w:t>
      </w:r>
    </w:p>
    <w:p>
      <w:pPr>
        <w:pStyle w:val="Normal"/>
        <w:ind w:end="-720" w:hanging="0"/>
        <w:rPr>
          <w:rFonts w:ascii="Times" w:hAnsi="Times" w:cs="Times"/>
        </w:rPr>
      </w:pPr>
      <w:r>
        <w:rPr>
          <w:rFonts w:cs="Times" w:ascii="Times" w:hAnsi="Times"/>
        </w:rPr>
        <w:t>Step 2: Write down a year when a memorable event in your life took place.  [q]</w:t>
      </w:r>
    </w:p>
    <w:p>
      <w:pPr>
        <w:pStyle w:val="Normal"/>
        <w:ind w:end="-720" w:hanging="0"/>
        <w:rPr>
          <w:rFonts w:ascii="Times" w:hAnsi="Times" w:cs="Times"/>
        </w:rPr>
      </w:pPr>
      <w:r>
        <w:rPr>
          <w:rFonts w:cs="Times" w:ascii="Times" w:hAnsi="Times"/>
        </w:rPr>
        <w:t>Step 3: Write down your age as of the last day of this year.  [y – p]</w:t>
      </w:r>
    </w:p>
    <w:p>
      <w:pPr>
        <w:pStyle w:val="Normal"/>
        <w:ind w:end="-720" w:hanging="0"/>
        <w:rPr>
          <w:rFonts w:ascii="Times" w:hAnsi="Times" w:cs="Times"/>
        </w:rPr>
      </w:pPr>
      <w:r>
        <w:rPr>
          <w:rFonts w:cs="Times" w:ascii="Times" w:hAnsi="Times"/>
        </w:rPr>
        <w:t>Step 4: Write down the number of years that elapsed since the memorable event (in Step 2) took place.  [y – q]</w:t>
      </w:r>
    </w:p>
    <w:p>
      <w:pPr>
        <w:pStyle w:val="Normal"/>
        <w:ind w:end="-720" w:hanging="0"/>
        <w:rPr>
          <w:rFonts w:ascii="Times" w:hAnsi="Times" w:cs="Times"/>
        </w:rPr>
      </w:pPr>
      <w:r>
        <w:rPr>
          <w:rFonts w:cs="Times" w:ascii="Times" w:hAnsi="Times"/>
        </w:rPr>
        <w:t>Step 5: Add the 4 numbers obtained from Steps 1 through 4.  [p + q + (y – p) + (y – q)=2y]</w:t>
      </w:r>
    </w:p>
    <w:p>
      <w:pPr>
        <w:pStyle w:val="Normal"/>
        <w:ind w:end="-720" w:hanging="0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ind w:end="-720" w:hanging="0"/>
        <w:rPr/>
      </w:pPr>
      <w:r>
        <w:rPr>
          <w:rFonts w:cs="Times" w:ascii="Times" w:hAnsi="Times"/>
          <w:b/>
          <w:i/>
        </w:rPr>
        <w:t>Prediction</w:t>
      </w:r>
      <w:r>
        <w:rPr>
          <w:rFonts w:cs="Times" w:ascii="Times" w:hAnsi="Times"/>
        </w:rPr>
        <w:t>:  Everyone who followed all the directions would have got the number 4006 (if the trick were carried out in the year 2003).</w:t>
      </w:r>
    </w:p>
    <w:p>
      <w:pPr>
        <w:pStyle w:val="Normal"/>
        <w:ind w:end="-720" w:hanging="0"/>
        <w:rPr>
          <w:rFonts w:ascii="Times" w:hAnsi="Times" w:cs="Times"/>
        </w:rPr>
      </w:pPr>
      <w:r>
        <w:rPr>
          <w:rFonts w:cs="Times" w:ascii="Times" w:hAnsi="Times"/>
        </w:rPr>
        <w:t>The prediction sounds magical, especially as everyone gets the same answer, even though all might have started off with different numbers.</w:t>
      </w:r>
    </w:p>
    <w:p>
      <w:pPr>
        <w:pStyle w:val="Normal"/>
        <w:ind w:end="-720" w:hanging="0"/>
        <w:rPr>
          <w:rFonts w:ascii="Times" w:hAnsi="Times" w:cs="Times"/>
        </w:rPr>
      </w:pPr>
      <w:r>
        <w:rPr>
          <w:rFonts w:cs="Times" w:ascii="Times" w:hAnsi="Times"/>
        </w:rPr>
        <w:t>So how does this work?</w:t>
      </w:r>
    </w:p>
    <w:p>
      <w:pPr>
        <w:pStyle w:val="Normal"/>
        <w:ind w:end="-720" w:hanging="0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ind w:end="-720" w:hanging="0"/>
        <w:rPr/>
      </w:pPr>
      <w:r>
        <w:rPr>
          <w:rFonts w:cs="Times" w:ascii="Times" w:hAnsi="Times"/>
          <w:b/>
          <w:i/>
        </w:rPr>
        <w:t>Explanation</w:t>
      </w:r>
      <w:r>
        <w:rPr>
          <w:rFonts w:cs="Times" w:ascii="Times" w:hAnsi="Times"/>
        </w:rPr>
        <w:t>:  Look at the variables that were added in Step 5.  They are:</w:t>
      </w:r>
    </w:p>
    <w:p>
      <w:pPr>
        <w:pStyle w:val="Normal"/>
        <w:ind w:end="-720" w:hanging="0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ind w:end="-720" w:hanging="0"/>
        <w:rPr>
          <w:rFonts w:ascii="Times" w:hAnsi="Times" w:cs="Times"/>
        </w:rPr>
      </w:pPr>
      <w:r>
        <w:rPr>
          <w:rFonts w:cs="Times" w:ascii="Times" w:hAnsi="Times"/>
        </w:rPr>
        <w:t>p + q + (y – p) + (y – q) = p + q + y – p + y – q, by removing parentheses</w:t>
      </w:r>
    </w:p>
    <w:p>
      <w:pPr>
        <w:pStyle w:val="Normal"/>
        <w:ind w:end="-720" w:hanging="0"/>
        <w:jc w:val="both"/>
        <w:rPr>
          <w:rFonts w:ascii="Times" w:hAnsi="Times" w:cs="Times"/>
        </w:rPr>
      </w:pPr>
      <w:r>
        <w:rPr>
          <w:rFonts w:cs="Times" w:ascii="Times" w:hAnsi="Times"/>
        </w:rPr>
        <w:tab/>
        <w:tab/>
        <w:tab/>
        <w:tab/>
        <w:t xml:space="preserve">   = p – p + q – q + y + y, by rearranging the terms</w:t>
      </w:r>
    </w:p>
    <w:p>
      <w:pPr>
        <w:pStyle w:val="Normal"/>
        <w:ind w:end="-720" w:hanging="0"/>
        <w:jc w:val="both"/>
        <w:rPr>
          <w:rFonts w:ascii="Times" w:hAnsi="Times" w:cs="Times"/>
        </w:rPr>
      </w:pPr>
      <w:r>
        <w:rPr>
          <w:rFonts w:cs="Times" w:ascii="Times" w:hAnsi="Times"/>
        </w:rPr>
        <w:tab/>
        <w:tab/>
        <w:tab/>
        <w:tab/>
        <w:t xml:space="preserve">   = 2 y, as the p’s and q’s cancel each other out</w:t>
      </w:r>
    </w:p>
    <w:p>
      <w:pPr>
        <w:pStyle w:val="Normal"/>
        <w:ind w:end="-720" w:hanging="0"/>
        <w:jc w:val="both"/>
        <w:rPr>
          <w:rFonts w:ascii="Times" w:hAnsi="Times" w:cs="Times"/>
        </w:rPr>
      </w:pPr>
      <w:r>
        <w:rPr>
          <w:rFonts w:cs="Times" w:ascii="Times" w:hAnsi="Times"/>
        </w:rPr>
        <w:tab/>
        <w:tab/>
        <w:tab/>
        <w:t xml:space="preserve"> </w:t>
        <w:tab/>
        <w:t xml:space="preserve">  ( = 4006, when y = 2003) </w:t>
      </w:r>
    </w:p>
    <w:p>
      <w:pPr>
        <w:pStyle w:val="Normal"/>
        <w:ind w:end="-720" w:hanging="0"/>
        <w:jc w:val="both"/>
        <w:rPr/>
      </w:pPr>
      <w:r>
        <w:rPr>
          <w:rFonts w:cs="Times" w:ascii="Times" w:hAnsi="Times"/>
        </w:rPr>
        <w:t xml:space="preserve">In other words, the number in Step 1 combined with that in Step 3, </w:t>
      </w:r>
      <w:r>
        <w:rPr>
          <w:rFonts w:cs="Times" w:ascii="Times" w:hAnsi="Times"/>
          <w:i/>
        </w:rPr>
        <w:t>deleted</w:t>
      </w:r>
      <w:r>
        <w:rPr>
          <w:rFonts w:cs="Times" w:ascii="Times" w:hAnsi="Times"/>
        </w:rPr>
        <w:t xml:space="preserve"> the number in Step 1, giving the current year, 2003; similarly, the number in Step 2 combined with that in Step 4, </w:t>
      </w:r>
      <w:r>
        <w:rPr>
          <w:rFonts w:cs="Times" w:ascii="Times" w:hAnsi="Times"/>
          <w:i/>
        </w:rPr>
        <w:t>deleted</w:t>
      </w:r>
      <w:r>
        <w:rPr>
          <w:rFonts w:cs="Times" w:ascii="Times" w:hAnsi="Times"/>
        </w:rPr>
        <w:t xml:space="preserve"> the number in Step 2, giving, once again, the current year, 2003.  Hence, adding all the 4 numbers from Step 1 through Step 4 effectively deleted every number other than twice the current year, 2003, giving the result of 2 x 2003 = 4006!  (Note that most number puzzles undo what has been done, so as to “force” a certain result, as can be easily proved by using deductive logic or by using algebra.)</w:t>
      </w:r>
    </w:p>
    <w:p>
      <w:pPr>
        <w:pStyle w:val="Normal"/>
        <w:ind w:end="-720" w:hanging="0"/>
        <w:jc w:val="both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Heading4"/>
        <w:ind w:end="-720" w:hanging="0"/>
        <w:rPr/>
      </w:pPr>
      <w:r>
        <w:rPr/>
        <w:t>Number Puzzle Two</w:t>
      </w:r>
    </w:p>
    <w:p>
      <w:pPr>
        <w:pStyle w:val="Normal"/>
        <w:ind w:end="-720" w:hanging="0"/>
        <w:jc w:val="both"/>
        <w:rPr>
          <w:rFonts w:ascii="Times" w:hAnsi="Times" w:cs="Times"/>
          <w:b/>
          <w:b/>
        </w:rPr>
      </w:pPr>
      <w:r>
        <w:rPr>
          <w:rFonts w:cs="Times" w:ascii="Times" w:hAnsi="Times"/>
          <w:b/>
        </w:rPr>
        <w:tab/>
      </w:r>
    </w:p>
    <w:p>
      <w:pPr>
        <w:pStyle w:val="Normal"/>
        <w:ind w:end="-720" w:hanging="0"/>
        <w:jc w:val="both"/>
        <w:rPr>
          <w:rFonts w:ascii="Times" w:hAnsi="Times" w:cs="Times"/>
        </w:rPr>
      </w:pPr>
      <w:r>
        <w:rPr>
          <w:rFonts w:cs="Times" w:ascii="Times" w:hAnsi="Times"/>
        </w:rPr>
        <w:t xml:space="preserve">This number puzzle gives the age of the person, and the number of siblings in the person’s family (sample numbers and algebraic equivalents are given next to each step/direction). </w:t>
      </w:r>
    </w:p>
    <w:p>
      <w:pPr>
        <w:pStyle w:val="Normal"/>
        <w:ind w:end="-720" w:hanging="0"/>
        <w:jc w:val="both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ind w:start="1440" w:end="-720" w:firstLine="720"/>
        <w:jc w:val="both"/>
        <w:rPr>
          <w:rFonts w:ascii="Times" w:hAnsi="Times" w:cs="Times"/>
        </w:rPr>
      </w:pPr>
      <w:r>
        <w:rPr>
          <w:rFonts w:cs="Times" w:ascii="Times" w:hAnsi="Times"/>
        </w:rPr>
        <w:t xml:space="preserve">Directions </w:t>
        <w:tab/>
        <w:tab/>
        <w:t>Sample #s</w:t>
        <w:tab/>
        <w:t>Algebraic equivalent</w:t>
      </w:r>
    </w:p>
    <w:p>
      <w:pPr>
        <w:pStyle w:val="Normal"/>
        <w:ind w:start="1440" w:end="-720" w:firstLine="720"/>
        <w:jc w:val="both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numPr>
          <w:ilvl w:val="0"/>
          <w:numId w:val="3"/>
        </w:numPr>
        <w:ind w:start="1080" w:end="-720" w:hanging="360"/>
        <w:jc w:val="both"/>
        <w:rPr>
          <w:rFonts w:ascii="Times" w:hAnsi="Times" w:cs="Times"/>
        </w:rPr>
      </w:pPr>
      <w:r>
        <w:rPr>
          <w:rFonts w:cs="Times" w:ascii="Times" w:hAnsi="Times"/>
        </w:rPr>
        <w:t xml:space="preserve">Think of your age in years </w:t>
        <w:tab/>
        <w:t>15</w:t>
        <w:tab/>
        <w:tab/>
        <w:t>[10x+y]</w:t>
      </w:r>
    </w:p>
    <w:p>
      <w:pPr>
        <w:pStyle w:val="Normal"/>
        <w:numPr>
          <w:ilvl w:val="0"/>
          <w:numId w:val="3"/>
        </w:numPr>
        <w:ind w:start="1080" w:end="-720" w:hanging="360"/>
        <w:jc w:val="both"/>
        <w:rPr>
          <w:rFonts w:ascii="Times" w:hAnsi="Times" w:cs="Times"/>
        </w:rPr>
      </w:pPr>
      <w:r>
        <w:rPr>
          <w:rFonts w:cs="Times" w:ascii="Times" w:hAnsi="Times"/>
        </w:rPr>
        <w:t>Multiply your age by 2</w:t>
        <w:tab/>
        <w:tab/>
        <w:t>30</w:t>
        <w:tab/>
        <w:tab/>
        <w:t>2[10x+y]</w:t>
      </w:r>
    </w:p>
    <w:p>
      <w:pPr>
        <w:pStyle w:val="Normal"/>
        <w:numPr>
          <w:ilvl w:val="0"/>
          <w:numId w:val="3"/>
        </w:numPr>
        <w:ind w:start="1080" w:end="-720" w:hanging="360"/>
        <w:jc w:val="both"/>
        <w:rPr>
          <w:rFonts w:ascii="Times" w:hAnsi="Times" w:cs="Times"/>
        </w:rPr>
      </w:pPr>
      <w:r>
        <w:rPr>
          <w:rFonts w:cs="Times" w:ascii="Times" w:hAnsi="Times"/>
        </w:rPr>
        <w:t>Add 10</w:t>
        <w:tab/>
        <w:tab/>
        <w:tab/>
        <w:tab/>
        <w:t>40</w:t>
        <w:tab/>
        <w:tab/>
        <w:t>2[10x+y] + 10</w:t>
      </w:r>
    </w:p>
    <w:p>
      <w:pPr>
        <w:pStyle w:val="Normal"/>
        <w:numPr>
          <w:ilvl w:val="0"/>
          <w:numId w:val="3"/>
        </w:numPr>
        <w:ind w:start="1080" w:end="-720" w:hanging="360"/>
        <w:jc w:val="both"/>
        <w:rPr>
          <w:rFonts w:ascii="Times" w:hAnsi="Times" w:cs="Times"/>
        </w:rPr>
      </w:pPr>
      <w:r>
        <w:rPr>
          <w:rFonts w:cs="Times" w:ascii="Times" w:hAnsi="Times"/>
        </w:rPr>
        <w:t>Multiply by 5</w:t>
        <w:tab/>
        <w:tab/>
        <w:tab/>
        <w:t>200</w:t>
        <w:tab/>
        <w:tab/>
        <w:t>5{2[10x+y]+10}=100x+10y+50</w:t>
      </w:r>
    </w:p>
    <w:p>
      <w:pPr>
        <w:pStyle w:val="Normal"/>
        <w:numPr>
          <w:ilvl w:val="0"/>
          <w:numId w:val="3"/>
        </w:numPr>
        <w:ind w:start="1080" w:end="-720" w:hanging="360"/>
        <w:jc w:val="both"/>
        <w:rPr>
          <w:rFonts w:ascii="Times" w:hAnsi="Times" w:cs="Times"/>
        </w:rPr>
      </w:pPr>
      <w:r>
        <w:rPr>
          <w:rFonts w:cs="Times" w:ascii="Times" w:hAnsi="Times"/>
        </w:rPr>
        <w:t>Add # of siblings you have</w:t>
        <w:tab/>
        <w:t>203</w:t>
        <w:tab/>
        <w:tab/>
        <w:t>[100x+10y+50+z]</w:t>
      </w:r>
    </w:p>
    <w:p>
      <w:pPr>
        <w:pStyle w:val="Normal"/>
        <w:numPr>
          <w:ilvl w:val="0"/>
          <w:numId w:val="3"/>
        </w:numPr>
        <w:ind w:start="1080" w:end="-720" w:hanging="360"/>
        <w:jc w:val="both"/>
        <w:rPr>
          <w:rFonts w:ascii="Times" w:hAnsi="Times" w:cs="Times"/>
        </w:rPr>
      </w:pPr>
      <w:r>
        <w:rPr>
          <w:rFonts w:cs="Times" w:ascii="Times" w:hAnsi="Times"/>
        </w:rPr>
        <w:t>Subtract 50</w:t>
        <w:tab/>
        <w:tab/>
        <w:tab/>
        <w:t>153</w:t>
        <w:tab/>
        <w:tab/>
        <w:t>[100x+10y+50+z]–50 = 100x+10y+z</w:t>
      </w:r>
    </w:p>
    <w:p>
      <w:pPr>
        <w:pStyle w:val="Normal"/>
        <w:ind w:end="-720" w:hanging="0"/>
        <w:jc w:val="both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ind w:end="-720" w:hanging="0"/>
        <w:jc w:val="both"/>
        <w:rPr/>
      </w:pPr>
      <w:r>
        <w:rPr>
          <w:rFonts w:cs="Times" w:ascii="Times" w:hAnsi="Times"/>
          <w:b/>
          <w:i/>
        </w:rPr>
        <w:t>Predication</w:t>
      </w:r>
      <w:r>
        <w:rPr>
          <w:rFonts w:cs="Times" w:ascii="Times" w:hAnsi="Times"/>
        </w:rPr>
        <w:t>:  You are 15 years old, and you have 3 siblings.</w:t>
      </w:r>
    </w:p>
    <w:p>
      <w:pPr>
        <w:pStyle w:val="Normal"/>
        <w:ind w:end="-720" w:hanging="0"/>
        <w:jc w:val="both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ind w:end="-720" w:hanging="0"/>
        <w:jc w:val="both"/>
        <w:rPr/>
      </w:pPr>
      <w:r>
        <w:rPr>
          <w:rFonts w:cs="Times" w:ascii="Times" w:hAnsi="Times"/>
          <w:b/>
          <w:i/>
        </w:rPr>
        <w:t>Explanation</w:t>
      </w:r>
      <w:r>
        <w:rPr>
          <w:rFonts w:cs="Times" w:ascii="Times" w:hAnsi="Times"/>
        </w:rPr>
        <w:t xml:space="preserve">: The first two digits on the left (15) give your age, and the rightmost digit (3) gives the number of siblings you have.  </w:t>
      </w:r>
    </w:p>
    <w:p>
      <w:pPr>
        <w:pStyle w:val="Normal"/>
        <w:ind w:end="-720" w:firstLine="720"/>
        <w:jc w:val="both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TextBody"/>
        <w:rPr/>
      </w:pPr>
      <w:r>
        <w:rPr/>
        <w:t xml:space="preserve">The algebraic equivalent of the steps result in Step 6, which is 100x + 10y + z, where z&lt;10.  But 100x + 10y + z is the algebraic equivalent of a three-digit number, with the digits in the hundreds and tens places giving the age, and the digit in the ones place giving the number of persons in the house.  (Note: the number of siblings has to be less than 10, otherwise this “trick” will not work.  Why?)  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>
          <w:b/>
          <w:i/>
        </w:rPr>
        <w:t>Activity</w:t>
      </w:r>
      <w:r>
        <w:rPr/>
        <w:t xml:space="preserve">.  Now, make up your own number puzzle, justify it algebraically, and test it out with your friends.  Be careful about any cases where a number is “carried” from one decimal place to another.  Puzzle Two avoided the “carrying” by restricting the number of siblings to less than 10.  </w:t>
      </w:r>
    </w:p>
    <w:sectPr>
      <w:footerReference w:type="default" r:id="rId2"/>
      <w:footerReference w:type="first" r:id="rId3"/>
      <w:type w:val="nextPage"/>
      <w:pgSz w:w="12240" w:h="15840"/>
      <w:pgMar w:left="1800" w:right="1800" w:header="0" w:top="1440" w:footer="720" w:bottom="144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">
    <w:altName w:val="Times New Roman"/>
    <w:charset w:val="00" w:characterSet="windows-1252"/>
    <w:family w:val="auto"/>
    <w:pitch w:val="variable"/>
  </w:font>
  <w:font w:name="Liberation Sans">
    <w:altName w:val="Arial"/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end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25.9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ind w:start="0" w:hanging="0"/>
      </w:pPr>
    </w:lvl>
    <w:lvl w:ilvl="3">
      <w:start w:val="1"/>
      <w:pStyle w:val="Heading4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1080"/>
        </w:tabs>
        <w:ind w:start="1080" w:hanging="360"/>
      </w:pPr>
      <w:rPr/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1080"/>
        </w:tabs>
        <w:ind w:start="108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decimal"/>
      <w:lvlText w:val="%3."/>
      <w:lvlJc w:val="start"/>
      <w:pPr>
        <w:tabs>
          <w:tab w:val="num" w:pos="2160"/>
        </w:tabs>
        <w:ind w:start="216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decimal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decimal"/>
      <w:lvlText w:val="%6."/>
      <w:lvlJc w:val="start"/>
      <w:pPr>
        <w:tabs>
          <w:tab w:val="num" w:pos="4320"/>
        </w:tabs>
        <w:ind w:start="4320" w:hanging="36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decimal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decimal"/>
      <w:lvlText w:val="%9."/>
      <w:lvlJc w:val="start"/>
      <w:pPr>
        <w:tabs>
          <w:tab w:val="num" w:pos="6480"/>
        </w:tabs>
        <w:ind w:star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rFonts w:ascii="Times" w:hAnsi="Times" w:cs="Times"/>
      <w:b/>
      <w:sz w:val="28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end="-720" w:hanging="0"/>
      <w:jc w:val="both"/>
      <w:outlineLvl w:val="3"/>
    </w:pPr>
    <w:rPr>
      <w:rFonts w:ascii="Times" w:hAnsi="Times" w:cs="Times"/>
      <w:b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ind w:end="-720" w:hanging="0"/>
      <w:jc w:val="both"/>
    </w:pPr>
    <w:rPr>
      <w:rFonts w:ascii="Times" w:hAnsi="Times" w:cs="Times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LibreOffice/6.4.3.2$MacOSX_X86_64 LibreOffice_project/747b5d0ebf89f41c860ec2a39efd7cb15b54f2d8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2003-06-30T15:06:00Z</dcterms:created>
  <dc:creator>rmenon</dc:creator>
  <dc:description/>
  <dc:language>en-US</dc:language>
  <cp:lastModifiedBy>OAO/JPL</cp:lastModifiedBy>
  <cp:lastPrinted>2003-09-05T09:15:00Z</cp:lastPrinted>
  <dcterms:modified xsi:type="dcterms:W3CDTF">2003-09-05T11:16:00Z</dcterms:modified>
  <cp:revision>23</cp:revision>
  <dc:subject/>
  <dc:title>(Ramakrishnan Menon, Division of C&amp; I, CCOE, CSULA)</dc:title>
</cp:coreProperties>
</file>